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A70" w:rsidRPr="00507A70" w:rsidRDefault="00507A70" w:rsidP="00507A70">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r w:rsidRPr="00507A70">
        <w:rPr>
          <w:rFonts w:ascii="Times New Roman" w:eastAsia="Times New Roman" w:hAnsi="Times New Roman" w:cs="Times New Roman"/>
          <w:b/>
          <w:bCs/>
          <w:color w:val="DEA56B"/>
          <w:sz w:val="48"/>
          <w:szCs w:val="48"/>
        </w:rPr>
        <w:t>Called to the Ministry</w:t>
      </w:r>
    </w:p>
    <w:p w:rsidR="00507A70" w:rsidRPr="00507A70" w:rsidRDefault="00507A70" w:rsidP="00507A7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07A70">
        <w:rPr>
          <w:rFonts w:ascii="Times New Roman" w:eastAsia="Times New Roman" w:hAnsi="Times New Roman" w:cs="Times New Roman"/>
          <w:color w:val="000000"/>
          <w:sz w:val="27"/>
          <w:szCs w:val="27"/>
        </w:rPr>
        <w:t>There are three places in the Bible that show a special calling to the ministry:</w:t>
      </w:r>
    </w:p>
    <w:p w:rsidR="00507A70" w:rsidRPr="00507A70" w:rsidRDefault="00507A70" w:rsidP="00507A7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07A70">
        <w:rPr>
          <w:rFonts w:ascii="Times New Roman" w:eastAsia="Times New Roman" w:hAnsi="Times New Roman" w:cs="Times New Roman"/>
          <w:color w:val="000000"/>
          <w:sz w:val="27"/>
          <w:szCs w:val="27"/>
        </w:rPr>
        <w:t>Called by supernatural revelation</w:t>
      </w:r>
    </w:p>
    <w:p w:rsidR="00507A70" w:rsidRPr="00507A70" w:rsidRDefault="00507A70" w:rsidP="00507A70">
      <w:pPr>
        <w:shd w:val="clear" w:color="auto" w:fill="FFFFFF"/>
        <w:spacing w:beforeAutospacing="1" w:after="100" w:afterAutospacing="1" w:line="240" w:lineRule="auto"/>
        <w:ind w:left="1440"/>
        <w:jc w:val="both"/>
        <w:rPr>
          <w:rFonts w:ascii="Arial Narrow" w:eastAsia="Times New Roman" w:hAnsi="Arial Narrow" w:cs="Times New Roman"/>
          <w:color w:val="000000"/>
          <w:sz w:val="24"/>
          <w:szCs w:val="24"/>
        </w:rPr>
      </w:pPr>
      <w:r w:rsidRPr="00507A70">
        <w:rPr>
          <w:rFonts w:ascii="Arial Narrow" w:eastAsia="Times New Roman" w:hAnsi="Arial Narrow" w:cs="Times New Roman"/>
          <w:color w:val="000000"/>
          <w:sz w:val="24"/>
          <w:szCs w:val="24"/>
        </w:rPr>
        <w:t xml:space="preserve">(Romans 1:1 </w:t>
      </w:r>
      <w:proofErr w:type="gramStart"/>
      <w:r w:rsidRPr="00507A70">
        <w:rPr>
          <w:rFonts w:ascii="Arial Narrow" w:eastAsia="Times New Roman" w:hAnsi="Arial Narrow" w:cs="Times New Roman"/>
          <w:color w:val="000000"/>
          <w:sz w:val="24"/>
          <w:szCs w:val="24"/>
        </w:rPr>
        <w:t>KJV)  Paul</w:t>
      </w:r>
      <w:proofErr w:type="gramEnd"/>
      <w:r w:rsidRPr="00507A70">
        <w:rPr>
          <w:rFonts w:ascii="Arial Narrow" w:eastAsia="Times New Roman" w:hAnsi="Arial Narrow" w:cs="Times New Roman"/>
          <w:color w:val="000000"/>
          <w:sz w:val="24"/>
          <w:szCs w:val="24"/>
        </w:rPr>
        <w:t>, a servant of Jesus Christ, called to be an apostle, separated unto the gospel of God,</w:t>
      </w:r>
    </w:p>
    <w:p w:rsidR="00507A70" w:rsidRPr="00507A70" w:rsidRDefault="00507A70" w:rsidP="00507A7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07A70">
        <w:rPr>
          <w:rFonts w:ascii="Times New Roman" w:eastAsia="Times New Roman" w:hAnsi="Times New Roman" w:cs="Times New Roman"/>
          <w:color w:val="000000"/>
          <w:sz w:val="27"/>
          <w:szCs w:val="27"/>
        </w:rPr>
        <w:t>Holy Spirit spoke to them</w:t>
      </w:r>
    </w:p>
    <w:p w:rsidR="00507A70" w:rsidRPr="00507A70" w:rsidRDefault="00507A70" w:rsidP="00507A70">
      <w:pPr>
        <w:shd w:val="clear" w:color="auto" w:fill="FFFFFF"/>
        <w:spacing w:beforeAutospacing="1" w:after="100" w:afterAutospacing="1" w:line="240" w:lineRule="auto"/>
        <w:ind w:left="1440"/>
        <w:jc w:val="both"/>
        <w:rPr>
          <w:rFonts w:ascii="Arial Narrow" w:eastAsia="Times New Roman" w:hAnsi="Arial Narrow" w:cs="Times New Roman"/>
          <w:color w:val="000000"/>
          <w:sz w:val="24"/>
          <w:szCs w:val="24"/>
        </w:rPr>
      </w:pPr>
      <w:r w:rsidRPr="00507A70">
        <w:rPr>
          <w:rFonts w:ascii="Arial Narrow" w:eastAsia="Times New Roman" w:hAnsi="Arial Narrow" w:cs="Times New Roman"/>
          <w:color w:val="000000"/>
          <w:sz w:val="24"/>
          <w:szCs w:val="24"/>
        </w:rPr>
        <w:t xml:space="preserve">(Acts 13:2 </w:t>
      </w:r>
      <w:proofErr w:type="gramStart"/>
      <w:r w:rsidRPr="00507A70">
        <w:rPr>
          <w:rFonts w:ascii="Arial Narrow" w:eastAsia="Times New Roman" w:hAnsi="Arial Narrow" w:cs="Times New Roman"/>
          <w:color w:val="000000"/>
          <w:sz w:val="24"/>
          <w:szCs w:val="24"/>
        </w:rPr>
        <w:t>KJV)  As</w:t>
      </w:r>
      <w:proofErr w:type="gramEnd"/>
      <w:r w:rsidRPr="00507A70">
        <w:rPr>
          <w:rFonts w:ascii="Arial Narrow" w:eastAsia="Times New Roman" w:hAnsi="Arial Narrow" w:cs="Times New Roman"/>
          <w:color w:val="000000"/>
          <w:sz w:val="24"/>
          <w:szCs w:val="24"/>
        </w:rPr>
        <w:t xml:space="preserve"> they ministered to the Lord, and fasted, the Holy Ghost said, Separate me Barnabas and Saul for the work whereunto I have called them.</w:t>
      </w:r>
    </w:p>
    <w:p w:rsidR="00507A70" w:rsidRPr="00507A70" w:rsidRDefault="00507A70" w:rsidP="00507A7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07A70">
        <w:rPr>
          <w:rFonts w:ascii="Times New Roman" w:eastAsia="Times New Roman" w:hAnsi="Times New Roman" w:cs="Times New Roman"/>
          <w:color w:val="000000"/>
          <w:sz w:val="27"/>
          <w:szCs w:val="27"/>
        </w:rPr>
        <w:t>Vision</w:t>
      </w:r>
    </w:p>
    <w:p w:rsidR="00507A70" w:rsidRPr="00507A70" w:rsidRDefault="00507A70" w:rsidP="00507A70">
      <w:pPr>
        <w:shd w:val="clear" w:color="auto" w:fill="FFFFFF"/>
        <w:spacing w:beforeAutospacing="1" w:after="100" w:afterAutospacing="1" w:line="240" w:lineRule="auto"/>
        <w:ind w:left="1440"/>
        <w:jc w:val="both"/>
        <w:rPr>
          <w:rFonts w:ascii="Arial Narrow" w:eastAsia="Times New Roman" w:hAnsi="Arial Narrow" w:cs="Times New Roman"/>
          <w:color w:val="000000"/>
          <w:sz w:val="24"/>
          <w:szCs w:val="24"/>
        </w:rPr>
      </w:pPr>
      <w:r w:rsidRPr="00507A70">
        <w:rPr>
          <w:rFonts w:ascii="Arial Narrow" w:eastAsia="Times New Roman" w:hAnsi="Arial Narrow" w:cs="Times New Roman"/>
          <w:color w:val="000000"/>
          <w:sz w:val="24"/>
          <w:szCs w:val="24"/>
        </w:rPr>
        <w:t xml:space="preserve">(Acts 16:9 </w:t>
      </w:r>
      <w:proofErr w:type="gramStart"/>
      <w:r w:rsidRPr="00507A70">
        <w:rPr>
          <w:rFonts w:ascii="Arial Narrow" w:eastAsia="Times New Roman" w:hAnsi="Arial Narrow" w:cs="Times New Roman"/>
          <w:color w:val="000000"/>
          <w:sz w:val="24"/>
          <w:szCs w:val="24"/>
        </w:rPr>
        <w:t>KJV)  And</w:t>
      </w:r>
      <w:proofErr w:type="gramEnd"/>
      <w:r w:rsidRPr="00507A70">
        <w:rPr>
          <w:rFonts w:ascii="Arial Narrow" w:eastAsia="Times New Roman" w:hAnsi="Arial Narrow" w:cs="Times New Roman"/>
          <w:color w:val="000000"/>
          <w:sz w:val="24"/>
          <w:szCs w:val="24"/>
        </w:rPr>
        <w:t xml:space="preserve"> a vision appeared to Paul in the night; There stood a man of Macedonia, and prayed him, saying, Come over into Macedonia, and help us.</w:t>
      </w:r>
    </w:p>
    <w:p w:rsidR="00507A70" w:rsidRPr="00507A70" w:rsidRDefault="00507A70" w:rsidP="00507A7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07A70">
        <w:rPr>
          <w:rFonts w:ascii="Times New Roman" w:eastAsia="Times New Roman" w:hAnsi="Times New Roman" w:cs="Times New Roman"/>
          <w:color w:val="000000"/>
          <w:sz w:val="27"/>
          <w:szCs w:val="27"/>
        </w:rPr>
        <w:t>The gifts of pastors and teachers are still in function today but there are no callings as such today. In 1 Timothy, Titus, and 1 Peter, we learn of the qualifications of a minister. These are positions are filled by spiritual mature men who desire positions of leadership in the local assembly.</w:t>
      </w:r>
    </w:p>
    <w:p w:rsidR="00507A70" w:rsidRPr="00507A70" w:rsidRDefault="00507A70" w:rsidP="00507A7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07A70">
        <w:rPr>
          <w:rFonts w:ascii="Times New Roman" w:eastAsia="Times New Roman" w:hAnsi="Times New Roman" w:cs="Times New Roman"/>
          <w:color w:val="000000"/>
          <w:sz w:val="27"/>
          <w:szCs w:val="27"/>
        </w:rPr>
        <w:t xml:space="preserve">We do not need to have a special call to the ministry. We are already commissioned as an ambassador for Christ and every believer is to </w:t>
      </w:r>
      <w:proofErr w:type="gramStart"/>
      <w:r w:rsidRPr="00507A70">
        <w:rPr>
          <w:rFonts w:ascii="Times New Roman" w:eastAsia="Times New Roman" w:hAnsi="Times New Roman" w:cs="Times New Roman"/>
          <w:color w:val="000000"/>
          <w:sz w:val="27"/>
          <w:szCs w:val="27"/>
        </w:rPr>
        <w:t>make a contribution</w:t>
      </w:r>
      <w:proofErr w:type="gramEnd"/>
      <w:r w:rsidRPr="00507A70">
        <w:rPr>
          <w:rFonts w:ascii="Times New Roman" w:eastAsia="Times New Roman" w:hAnsi="Times New Roman" w:cs="Times New Roman"/>
          <w:color w:val="000000"/>
          <w:sz w:val="27"/>
          <w:szCs w:val="27"/>
        </w:rPr>
        <w:t xml:space="preserve"> to the work of the ministry, evangelism, edification, etc. We are all responsible to sit down and determine where the best place to serve and apply the doctrine of the grace of God.</w:t>
      </w:r>
    </w:p>
    <w:p w:rsidR="00507A70" w:rsidRPr="00507A70" w:rsidRDefault="00507A70" w:rsidP="00507A70">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507A70">
        <w:rPr>
          <w:rFonts w:ascii="Times New Roman" w:eastAsia="Times New Roman" w:hAnsi="Times New Roman" w:cs="Times New Roman"/>
          <w:color w:val="000000"/>
          <w:sz w:val="20"/>
          <w:szCs w:val="20"/>
        </w:rPr>
        <w:t>Reference used:</w:t>
      </w:r>
      <w:r w:rsidRPr="00507A70">
        <w:rPr>
          <w:rFonts w:ascii="Times New Roman" w:eastAsia="Times New Roman" w:hAnsi="Times New Roman" w:cs="Times New Roman"/>
          <w:color w:val="000000"/>
          <w:sz w:val="20"/>
          <w:szCs w:val="20"/>
        </w:rPr>
        <w:br/>
        <w:t>My notes from teaching by Richard Jordan</w:t>
      </w:r>
      <w:r w:rsidRPr="00507A70">
        <w:rPr>
          <w:rFonts w:ascii="Times New Roman" w:eastAsia="Times New Roman" w:hAnsi="Times New Roman" w:cs="Times New Roman"/>
          <w:color w:val="000000"/>
          <w:sz w:val="20"/>
          <w:szCs w:val="20"/>
        </w:rPr>
        <w:br/>
        <w:t xml:space="preserve">From tape </w:t>
      </w:r>
      <w:proofErr w:type="spellStart"/>
      <w:proofErr w:type="gramStart"/>
      <w:r w:rsidRPr="00507A70">
        <w:rPr>
          <w:rFonts w:ascii="Times New Roman" w:eastAsia="Times New Roman" w:hAnsi="Times New Roman" w:cs="Times New Roman"/>
          <w:color w:val="000000"/>
          <w:sz w:val="20"/>
          <w:szCs w:val="20"/>
        </w:rPr>
        <w:t>series:Understanding</w:t>
      </w:r>
      <w:proofErr w:type="spellEnd"/>
      <w:proofErr w:type="gramEnd"/>
      <w:r w:rsidRPr="00507A70">
        <w:rPr>
          <w:rFonts w:ascii="Times New Roman" w:eastAsia="Times New Roman" w:hAnsi="Times New Roman" w:cs="Times New Roman"/>
          <w:color w:val="000000"/>
          <w:sz w:val="20"/>
          <w:szCs w:val="20"/>
        </w:rPr>
        <w:t xml:space="preserve"> the Grace Alternative</w:t>
      </w:r>
      <w:r w:rsidRPr="00507A70">
        <w:rPr>
          <w:rFonts w:ascii="Times New Roman" w:eastAsia="Times New Roman" w:hAnsi="Times New Roman" w:cs="Times New Roman"/>
          <w:color w:val="000000"/>
          <w:sz w:val="20"/>
          <w:szCs w:val="20"/>
        </w:rPr>
        <w:br/>
        <w:t>Understanding God's Will</w:t>
      </w:r>
    </w:p>
    <w:p w:rsidR="00507A70" w:rsidRPr="00507A70" w:rsidRDefault="00507A70" w:rsidP="00507A7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07A70">
        <w:rPr>
          <w:rFonts w:ascii="Times New Roman" w:eastAsia="Times New Roman" w:hAnsi="Times New Roman" w:cs="Times New Roman"/>
          <w:color w:val="000000"/>
          <w:sz w:val="27"/>
          <w:szCs w:val="27"/>
        </w:rPr>
        <w:t>   </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C4692"/>
    <w:multiLevelType w:val="multilevel"/>
    <w:tmpl w:val="0A06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A70"/>
    <w:rsid w:val="000A45B1"/>
    <w:rsid w:val="003A630C"/>
    <w:rsid w:val="00507A70"/>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C56E2-C196-40D3-A33C-96E03050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507A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07A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
    <w:name w:val="endnote"/>
    <w:basedOn w:val="Normal"/>
    <w:rsid w:val="00507A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268530">
      <w:bodyDiv w:val="1"/>
      <w:marLeft w:val="0"/>
      <w:marRight w:val="0"/>
      <w:marTop w:val="0"/>
      <w:marBottom w:val="0"/>
      <w:divBdr>
        <w:top w:val="none" w:sz="0" w:space="0" w:color="auto"/>
        <w:left w:val="none" w:sz="0" w:space="0" w:color="auto"/>
        <w:bottom w:val="none" w:sz="0" w:space="0" w:color="auto"/>
        <w:right w:val="none" w:sz="0" w:space="0" w:color="auto"/>
      </w:divBdr>
      <w:divsChild>
        <w:div w:id="2714776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871885">
          <w:blockQuote w:val="1"/>
          <w:marLeft w:val="720"/>
          <w:marRight w:val="720"/>
          <w:marTop w:val="100"/>
          <w:marBottom w:val="100"/>
          <w:divBdr>
            <w:top w:val="none" w:sz="0" w:space="0" w:color="auto"/>
            <w:left w:val="none" w:sz="0" w:space="0" w:color="auto"/>
            <w:bottom w:val="none" w:sz="0" w:space="0" w:color="auto"/>
            <w:right w:val="none" w:sz="0" w:space="0" w:color="auto"/>
          </w:divBdr>
        </w:div>
        <w:div w:id="474681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2017-11-03T11:47:00Z</dcterms:created>
  <dcterms:modified xsi:type="dcterms:W3CDTF">2017-11-03T11:48:00Z</dcterms:modified>
</cp:coreProperties>
</file>