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768" w:rsidRPr="00931768" w:rsidRDefault="00931768" w:rsidP="00931768">
      <w:pPr>
        <w:pBdr>
          <w:bottom w:val="dotted" w:sz="6" w:space="3" w:color="CCCCCC"/>
        </w:pBdr>
        <w:spacing w:after="0" w:line="264" w:lineRule="atLeast"/>
        <w:outlineLvl w:val="0"/>
        <w:rPr>
          <w:rFonts w:ascii="Times New Roman" w:eastAsia="Times New Roman" w:hAnsi="Times New Roman" w:cs="Times New Roman"/>
          <w:color w:val="000000"/>
          <w:kern w:val="36"/>
          <w:sz w:val="36"/>
          <w:szCs w:val="36"/>
        </w:rPr>
      </w:pPr>
      <w:hyperlink r:id="rId5" w:tooltip="KJV Archaic Words List" w:history="1">
        <w:r w:rsidRPr="00931768">
          <w:rPr>
            <w:rFonts w:ascii="Times New Roman" w:eastAsia="Times New Roman" w:hAnsi="Times New Roman" w:cs="Times New Roman"/>
            <w:color w:val="000000"/>
            <w:kern w:val="36"/>
            <w:sz w:val="36"/>
            <w:szCs w:val="36"/>
            <w:u w:val="single"/>
            <w:bdr w:val="none" w:sz="0" w:space="0" w:color="auto" w:frame="1"/>
          </w:rPr>
          <w:t>KJV Archaic Words List</w:t>
        </w:r>
      </w:hyperlink>
    </w:p>
    <w:p w:rsidR="00931768" w:rsidRPr="00931768" w:rsidRDefault="00931768" w:rsidP="00931768">
      <w:pPr>
        <w:spacing w:after="0" w:line="240" w:lineRule="auto"/>
        <w:rPr>
          <w:rFonts w:ascii="Times New Roman" w:eastAsia="Times New Roman" w:hAnsi="Times New Roman" w:cs="Times New Roman"/>
          <w:color w:val="999999"/>
          <w:sz w:val="16"/>
          <w:szCs w:val="16"/>
        </w:rPr>
      </w:pPr>
      <w:r w:rsidRPr="00931768">
        <w:rPr>
          <w:rFonts w:ascii="Times New Roman" w:eastAsia="Times New Roman" w:hAnsi="Times New Roman" w:cs="Times New Roman"/>
          <w:color w:val="999999"/>
          <w:sz w:val="16"/>
          <w:szCs w:val="16"/>
          <w:bdr w:val="none" w:sz="0" w:space="0" w:color="auto" w:frame="1"/>
        </w:rPr>
        <w:t> </w:t>
      </w:r>
      <w:hyperlink r:id="rId6" w:history="1">
        <w:r w:rsidRPr="00931768">
          <w:rPr>
            <w:rFonts w:ascii="Times New Roman" w:eastAsia="Times New Roman" w:hAnsi="Times New Roman" w:cs="Times New Roman"/>
            <w:color w:val="999999"/>
            <w:sz w:val="16"/>
            <w:szCs w:val="16"/>
            <w:u w:val="single"/>
            <w:bdr w:val="none" w:sz="0" w:space="0" w:color="auto" w:frame="1"/>
          </w:rPr>
          <w:t>KJV Bible</w:t>
        </w:r>
      </w:hyperlink>
    </w:p>
    <w:p w:rsidR="00931768" w:rsidRPr="00931768" w:rsidRDefault="00931768" w:rsidP="00931768">
      <w:pPr>
        <w:spacing w:after="0" w:line="240" w:lineRule="auto"/>
        <w:rPr>
          <w:rFonts w:ascii="Times New Roman" w:eastAsia="Times New Roman" w:hAnsi="Times New Roman" w:cs="Times New Roman"/>
          <w:sz w:val="24"/>
          <w:szCs w:val="24"/>
        </w:rPr>
      </w:pPr>
      <w:r w:rsidRPr="00931768">
        <w:rPr>
          <w:rFonts w:ascii="Arial" w:eastAsia="Times New Roman" w:hAnsi="Arial" w:cs="Arial"/>
          <w:color w:val="000000"/>
          <w:sz w:val="18"/>
          <w:szCs w:val="18"/>
          <w:bdr w:val="none" w:sz="0" w:space="0" w:color="auto" w:frame="1"/>
        </w:rPr>
        <w:t> </w:t>
      </w:r>
    </w:p>
    <w:p w:rsidR="00931768" w:rsidRPr="00931768" w:rsidRDefault="00931768" w:rsidP="00931768">
      <w:pPr>
        <w:spacing w:after="360" w:line="384" w:lineRule="atLeast"/>
        <w:ind w:firstLine="480"/>
        <w:rPr>
          <w:rFonts w:ascii="Arial" w:eastAsia="Times New Roman" w:hAnsi="Arial" w:cs="Arial"/>
          <w:color w:val="000000"/>
          <w:sz w:val="21"/>
          <w:szCs w:val="21"/>
        </w:rPr>
      </w:pPr>
      <w:r w:rsidRPr="00931768">
        <w:rPr>
          <w:rFonts w:ascii="Arial" w:eastAsia="Times New Roman" w:hAnsi="Arial" w:cs="Arial"/>
          <w:color w:val="000000"/>
          <w:sz w:val="21"/>
          <w:szCs w:val="21"/>
        </w:rPr>
        <w:t>One common reason all new bible translators use to justify new translations is the “archaic words.” They claim the archaic words are too difficult to read or understand. The Authorized Version written 400 years ago was understood then and now which make it ageless. The new translations have made the Bible “easier” to read, whereby they can “coast” people into reading it. In other words, lowering the standards while at the same time negatively impacting the doctrine.</w:t>
      </w:r>
    </w:p>
    <w:p w:rsidR="00931768" w:rsidRPr="00931768" w:rsidRDefault="00931768" w:rsidP="00931768">
      <w:pPr>
        <w:spacing w:after="0" w:line="384" w:lineRule="atLeast"/>
        <w:ind w:firstLine="480"/>
        <w:rPr>
          <w:rFonts w:ascii="Arial" w:eastAsia="Times New Roman" w:hAnsi="Arial" w:cs="Arial"/>
          <w:color w:val="000000"/>
          <w:sz w:val="21"/>
          <w:szCs w:val="21"/>
        </w:rPr>
      </w:pPr>
      <w:r w:rsidRPr="00931768">
        <w:rPr>
          <w:rFonts w:ascii="Arial" w:eastAsia="Times New Roman" w:hAnsi="Arial" w:cs="Arial"/>
          <w:b/>
          <w:bCs/>
          <w:color w:val="000000"/>
          <w:sz w:val="21"/>
          <w:szCs w:val="21"/>
          <w:bdr w:val="none" w:sz="0" w:space="0" w:color="auto" w:frame="1"/>
        </w:rPr>
        <w:t>If you run across an archaic word you don’t understand then:</w:t>
      </w:r>
    </w:p>
    <w:p w:rsidR="00931768" w:rsidRPr="00931768" w:rsidRDefault="00931768" w:rsidP="00931768">
      <w:pPr>
        <w:numPr>
          <w:ilvl w:val="0"/>
          <w:numId w:val="1"/>
        </w:numPr>
        <w:spacing w:after="0" w:line="384" w:lineRule="atLeast"/>
        <w:ind w:left="1080"/>
        <w:rPr>
          <w:rFonts w:ascii="Arial" w:eastAsia="Times New Roman" w:hAnsi="Arial" w:cs="Arial"/>
          <w:color w:val="000000"/>
          <w:sz w:val="21"/>
          <w:szCs w:val="21"/>
        </w:rPr>
      </w:pPr>
      <w:r w:rsidRPr="00931768">
        <w:rPr>
          <w:rFonts w:ascii="Arial" w:eastAsia="Times New Roman" w:hAnsi="Arial" w:cs="Arial"/>
          <w:color w:val="000000"/>
          <w:sz w:val="21"/>
          <w:szCs w:val="21"/>
        </w:rPr>
        <w:t>keep reading for the context</w:t>
      </w:r>
    </w:p>
    <w:p w:rsidR="00931768" w:rsidRPr="00931768" w:rsidRDefault="00931768" w:rsidP="00931768">
      <w:pPr>
        <w:numPr>
          <w:ilvl w:val="0"/>
          <w:numId w:val="1"/>
        </w:numPr>
        <w:spacing w:after="0" w:line="384" w:lineRule="atLeast"/>
        <w:ind w:left="1080"/>
        <w:rPr>
          <w:rFonts w:ascii="Arial" w:eastAsia="Times New Roman" w:hAnsi="Arial" w:cs="Arial"/>
          <w:color w:val="000000"/>
          <w:sz w:val="21"/>
          <w:szCs w:val="21"/>
        </w:rPr>
      </w:pPr>
      <w:r w:rsidRPr="00931768">
        <w:rPr>
          <w:rFonts w:ascii="Arial" w:eastAsia="Times New Roman" w:hAnsi="Arial" w:cs="Arial"/>
          <w:color w:val="000000"/>
          <w:sz w:val="21"/>
          <w:szCs w:val="21"/>
        </w:rPr>
        <w:t>prayerfully store in your mind for God to shed light on its meaning in His word</w:t>
      </w:r>
    </w:p>
    <w:p w:rsidR="00931768" w:rsidRPr="00931768" w:rsidRDefault="00931768" w:rsidP="00931768">
      <w:pPr>
        <w:numPr>
          <w:ilvl w:val="0"/>
          <w:numId w:val="1"/>
        </w:numPr>
        <w:spacing w:after="0" w:line="384" w:lineRule="atLeast"/>
        <w:ind w:left="1080"/>
        <w:rPr>
          <w:rFonts w:ascii="Arial" w:eastAsia="Times New Roman" w:hAnsi="Arial" w:cs="Arial"/>
          <w:color w:val="000000"/>
          <w:sz w:val="21"/>
          <w:szCs w:val="21"/>
        </w:rPr>
      </w:pPr>
      <w:r w:rsidRPr="00931768">
        <w:rPr>
          <w:rFonts w:ascii="Arial" w:eastAsia="Times New Roman" w:hAnsi="Arial" w:cs="Arial"/>
          <w:color w:val="000000"/>
          <w:sz w:val="21"/>
          <w:szCs w:val="21"/>
        </w:rPr>
        <w:t>compare other scriptures, 2 Timothy 3:16</w:t>
      </w:r>
    </w:p>
    <w:p w:rsidR="00931768" w:rsidRPr="00931768" w:rsidRDefault="00931768" w:rsidP="00931768">
      <w:pPr>
        <w:numPr>
          <w:ilvl w:val="0"/>
          <w:numId w:val="1"/>
        </w:numPr>
        <w:spacing w:line="384" w:lineRule="atLeast"/>
        <w:ind w:left="1080"/>
        <w:rPr>
          <w:rFonts w:ascii="Arial" w:eastAsia="Times New Roman" w:hAnsi="Arial" w:cs="Arial"/>
          <w:color w:val="000000"/>
          <w:sz w:val="21"/>
          <w:szCs w:val="21"/>
        </w:rPr>
      </w:pPr>
      <w:r w:rsidRPr="00931768">
        <w:rPr>
          <w:rFonts w:ascii="Arial" w:eastAsia="Times New Roman" w:hAnsi="Arial" w:cs="Arial"/>
          <w:color w:val="000000"/>
          <w:sz w:val="21"/>
          <w:szCs w:val="21"/>
        </w:rPr>
        <w:t>use of Webster’s 1828 Dictionary </w:t>
      </w:r>
      <w:r w:rsidRPr="00931768">
        <w:rPr>
          <w:rFonts w:ascii="Arial" w:eastAsia="Times New Roman" w:hAnsi="Arial" w:cs="Arial"/>
          <w:i/>
          <w:iCs/>
          <w:color w:val="000000"/>
          <w:sz w:val="21"/>
          <w:szCs w:val="21"/>
          <w:bdr w:val="none" w:sz="0" w:space="0" w:color="auto" w:frame="1"/>
        </w:rPr>
        <w:t>–</w:t>
      </w:r>
      <w:r w:rsidRPr="00931768">
        <w:rPr>
          <w:rFonts w:ascii="Arial" w:eastAsia="Times New Roman" w:hAnsi="Arial" w:cs="Arial"/>
          <w:color w:val="000000"/>
          <w:sz w:val="21"/>
          <w:szCs w:val="21"/>
        </w:rPr>
        <w:t> is also helpful in some cases</w:t>
      </w:r>
    </w:p>
    <w:tbl>
      <w:tblPr>
        <w:tblW w:w="4000" w:type="pct"/>
        <w:tblCellMar>
          <w:left w:w="0" w:type="dxa"/>
          <w:right w:w="0" w:type="dxa"/>
        </w:tblCellMar>
        <w:tblLook w:val="04A0" w:firstRow="1" w:lastRow="0" w:firstColumn="1" w:lastColumn="0" w:noHBand="0" w:noVBand="1"/>
      </w:tblPr>
      <w:tblGrid>
        <w:gridCol w:w="2494"/>
        <w:gridCol w:w="2494"/>
        <w:gridCol w:w="2495"/>
      </w:tblGrid>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b/>
                <w:bCs/>
                <w:sz w:val="21"/>
                <w:szCs w:val="21"/>
                <w:bdr w:val="none" w:sz="0" w:space="0" w:color="auto" w:frame="1"/>
              </w:rPr>
              <w:t>WORD</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b/>
                <w:bCs/>
                <w:sz w:val="21"/>
                <w:szCs w:val="21"/>
                <w:bdr w:val="none" w:sz="0" w:space="0" w:color="auto" w:frame="1"/>
              </w:rPr>
              <w:t>VERSE</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b/>
                <w:bCs/>
                <w:sz w:val="21"/>
                <w:szCs w:val="21"/>
                <w:bdr w:val="none" w:sz="0" w:space="0" w:color="auto" w:frame="1"/>
              </w:rPr>
              <w:t>MEANING</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ambassage</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Luke 14:32</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message</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anon</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Mark 1:30</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soon</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bishopric</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Acts 1:20</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overseership</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botch</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Deuteronomy 28:27</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boils</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bowels</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Philippians 1:8</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inward affection, tender mercy</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bray</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Proverbs 27:22</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pound</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brigandines</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Jeremiah 46:4</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breastplate</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broided</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1 Timothy 2:9</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braided</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bruit</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Jeremiah 10:22</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rumor</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by and by</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Mark 6:25</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immediately, straightway</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cankered</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James 5:3</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corrode</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careful</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Luke 10:41</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anxious</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carriages</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Acts 21:15</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baggages</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charger</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Mark 6:25</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platter</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charity</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1 Corinthians 13:1</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love</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coasts</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Matthew 2:16</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border</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lastRenderedPageBreak/>
              <w:t>collops</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Job 15:27</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to be plump, obesity</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concupiscence</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1 Thessalonians 4:5</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lust</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conversation</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Galatians 1:13</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behavior</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dam</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Deuteronomy 22:6</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mother</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daysman</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Job 9:33</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umpire</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dispensation</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Ephesians 3:2</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stewardship</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do you to wit</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2 Corinthians 8:1</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to understand</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draught</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Matthew 15:17</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privy</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dure</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Matthew 13:21</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endure</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fetched a compass</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Acts 28:13</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wander about</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jangling</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1 Timothy 1:6</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vain discussion</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leasing</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Psalms 4:2</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lying</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let</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2 Thessalonians</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hinder</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list</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John 3:8</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choose, will</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milch</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Genesis 32:15</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milk giving animal</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muffler</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Isaiah 3:19</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a long veil</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murrain</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Exodus 9:3</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plague</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naughtiness</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James 1:21</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wickedness</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prevent</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1 Thessalonians 4:15</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precede</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quit</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1 Samuel 4:9</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to act manly</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ravin</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Genesis 49:27</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tear in pieces</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rereward</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1 Samuel 29:2</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withdraw</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scrip</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Matthew 10:10</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pouch</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shamefacedness</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1 Timothy 2:9</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modesty</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strait</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2 Kings 6:1</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narrow</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take no thought</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Matthew 6:25</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don’t worry</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thoroughly</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2 Timothy 3:17</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to equip fully</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vaunt oneself</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1 Corinthians 13:4</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to boast</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verily</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John 3:3</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surely, amen</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ware</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Nehemiah 10:31</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merchandise</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lastRenderedPageBreak/>
              <w:t>waymark</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Jeremiah 31:21</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guiding pillar</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wist</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Exodus 16:15</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understand, be sure</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wit</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Genesis 24:21</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to know, understand</w:t>
            </w:r>
          </w:p>
        </w:tc>
      </w:tr>
      <w:tr w:rsidR="00931768" w:rsidRPr="00931768" w:rsidTr="00931768">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wot</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Genesis 21:26</w:t>
            </w:r>
          </w:p>
        </w:tc>
        <w:tc>
          <w:tcPr>
            <w:tcW w:w="1650" w:type="pct"/>
            <w:tcBorders>
              <w:top w:val="outset" w:sz="2" w:space="0" w:color="auto"/>
              <w:left w:val="outset" w:sz="2" w:space="0" w:color="auto"/>
              <w:bottom w:val="dotted" w:sz="6" w:space="0" w:color="CCCCCC"/>
              <w:right w:val="outset" w:sz="2" w:space="0" w:color="auto"/>
            </w:tcBorders>
            <w:tcMar>
              <w:top w:w="90" w:type="dxa"/>
              <w:left w:w="90" w:type="dxa"/>
              <w:bottom w:w="90" w:type="dxa"/>
              <w:right w:w="90" w:type="dxa"/>
            </w:tcMar>
            <w:vAlign w:val="center"/>
            <w:hideMark/>
          </w:tcPr>
          <w:p w:rsidR="00931768" w:rsidRPr="00931768" w:rsidRDefault="00931768" w:rsidP="00931768">
            <w:pPr>
              <w:spacing w:after="0" w:line="240" w:lineRule="auto"/>
              <w:rPr>
                <w:rFonts w:ascii="Times New Roman" w:eastAsia="Times New Roman" w:hAnsi="Times New Roman" w:cs="Times New Roman"/>
                <w:sz w:val="21"/>
                <w:szCs w:val="21"/>
              </w:rPr>
            </w:pPr>
            <w:r w:rsidRPr="00931768">
              <w:rPr>
                <w:rFonts w:ascii="Times New Roman" w:eastAsia="Times New Roman" w:hAnsi="Times New Roman" w:cs="Times New Roman"/>
                <w:sz w:val="21"/>
                <w:szCs w:val="21"/>
              </w:rPr>
              <w:t>perceive, understand</w:t>
            </w:r>
          </w:p>
        </w:tc>
      </w:tr>
    </w:tbl>
    <w:p w:rsidR="00931768" w:rsidRPr="00931768" w:rsidRDefault="00931768" w:rsidP="00931768">
      <w:pPr>
        <w:spacing w:after="360" w:line="384" w:lineRule="atLeast"/>
        <w:rPr>
          <w:rFonts w:ascii="Arial" w:eastAsia="Times New Roman" w:hAnsi="Arial" w:cs="Arial"/>
          <w:color w:val="000000"/>
          <w:sz w:val="21"/>
          <w:szCs w:val="21"/>
        </w:rPr>
      </w:pPr>
      <w:r w:rsidRPr="00931768">
        <w:rPr>
          <w:rFonts w:ascii="Arial" w:eastAsia="Times New Roman" w:hAnsi="Arial" w:cs="Arial"/>
          <w:color w:val="000000"/>
          <w:sz w:val="21"/>
          <w:szCs w:val="21"/>
        </w:rPr>
        <w:t>This chart copied from:</w:t>
      </w:r>
    </w:p>
    <w:p w:rsidR="00931768" w:rsidRPr="00931768" w:rsidRDefault="00931768" w:rsidP="00931768">
      <w:pPr>
        <w:spacing w:line="384" w:lineRule="atLeast"/>
        <w:rPr>
          <w:rFonts w:ascii="Arial" w:eastAsia="Times New Roman" w:hAnsi="Arial" w:cs="Arial"/>
          <w:color w:val="000000"/>
          <w:sz w:val="21"/>
          <w:szCs w:val="21"/>
        </w:rPr>
      </w:pPr>
      <w:hyperlink r:id="rId7" w:tgtFrame="_blank" w:history="1">
        <w:r w:rsidRPr="00931768">
          <w:rPr>
            <w:rFonts w:ascii="Arial" w:eastAsia="Times New Roman" w:hAnsi="Arial" w:cs="Arial"/>
            <w:color w:val="0000FF"/>
            <w:sz w:val="21"/>
            <w:szCs w:val="21"/>
            <w:u w:val="single"/>
            <w:bdr w:val="none" w:sz="0" w:space="0" w:color="auto" w:frame="1"/>
          </w:rPr>
          <w:t>http://www.shorewoodbiblechurch.org/</w:t>
        </w:r>
      </w:hyperlink>
    </w:p>
    <w:p w:rsidR="000A45B1" w:rsidRDefault="000A45B1">
      <w:bookmarkStart w:id="0" w:name="_GoBack"/>
      <w:bookmarkEnd w:id="0"/>
    </w:p>
    <w:sectPr w:rsidR="000A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83004"/>
    <w:multiLevelType w:val="multilevel"/>
    <w:tmpl w:val="8A18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68"/>
    <w:rsid w:val="000A45B1"/>
    <w:rsid w:val="003A630C"/>
    <w:rsid w:val="00931768"/>
    <w:rsid w:val="00F9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20364-7CA7-4C9F-8473-421D5BEA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317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76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31768"/>
    <w:rPr>
      <w:color w:val="0000FF"/>
      <w:u w:val="single"/>
    </w:rPr>
  </w:style>
  <w:style w:type="character" w:customStyle="1" w:styleId="category">
    <w:name w:val="category"/>
    <w:basedOn w:val="DefaultParagraphFont"/>
    <w:rsid w:val="00931768"/>
  </w:style>
  <w:style w:type="character" w:customStyle="1" w:styleId="icon">
    <w:name w:val="icon"/>
    <w:basedOn w:val="DefaultParagraphFont"/>
    <w:rsid w:val="00931768"/>
  </w:style>
  <w:style w:type="character" w:customStyle="1" w:styleId="post-format-icon">
    <w:name w:val="post-format-icon"/>
    <w:basedOn w:val="DefaultParagraphFont"/>
    <w:rsid w:val="00931768"/>
  </w:style>
  <w:style w:type="paragraph" w:styleId="NormalWeb">
    <w:name w:val="Normal (Web)"/>
    <w:basedOn w:val="Normal"/>
    <w:uiPriority w:val="99"/>
    <w:semiHidden/>
    <w:unhideWhenUsed/>
    <w:rsid w:val="00931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1768"/>
    <w:rPr>
      <w:b/>
      <w:bCs/>
    </w:rPr>
  </w:style>
  <w:style w:type="character" w:styleId="Emphasis">
    <w:name w:val="Emphasis"/>
    <w:basedOn w:val="DefaultParagraphFont"/>
    <w:uiPriority w:val="20"/>
    <w:qFormat/>
    <w:rsid w:val="009317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6465">
      <w:bodyDiv w:val="1"/>
      <w:marLeft w:val="0"/>
      <w:marRight w:val="0"/>
      <w:marTop w:val="0"/>
      <w:marBottom w:val="0"/>
      <w:divBdr>
        <w:top w:val="none" w:sz="0" w:space="0" w:color="auto"/>
        <w:left w:val="none" w:sz="0" w:space="0" w:color="auto"/>
        <w:bottom w:val="none" w:sz="0" w:space="0" w:color="auto"/>
        <w:right w:val="none" w:sz="0" w:space="0" w:color="auto"/>
      </w:divBdr>
      <w:divsChild>
        <w:div w:id="283509727">
          <w:marLeft w:val="0"/>
          <w:marRight w:val="0"/>
          <w:marTop w:val="0"/>
          <w:marBottom w:val="0"/>
          <w:divBdr>
            <w:top w:val="none" w:sz="0" w:space="0" w:color="auto"/>
            <w:left w:val="none" w:sz="0" w:space="0" w:color="auto"/>
            <w:bottom w:val="none" w:sz="0" w:space="0" w:color="auto"/>
            <w:right w:val="none" w:sz="0" w:space="0" w:color="auto"/>
          </w:divBdr>
          <w:divsChild>
            <w:div w:id="1694453075">
              <w:marLeft w:val="0"/>
              <w:marRight w:val="0"/>
              <w:marTop w:val="0"/>
              <w:marBottom w:val="0"/>
              <w:divBdr>
                <w:top w:val="none" w:sz="0" w:space="0" w:color="auto"/>
                <w:left w:val="none" w:sz="0" w:space="0" w:color="auto"/>
                <w:bottom w:val="none" w:sz="0" w:space="0" w:color="auto"/>
                <w:right w:val="none" w:sz="0" w:space="0" w:color="auto"/>
              </w:divBdr>
            </w:div>
          </w:divsChild>
        </w:div>
        <w:div w:id="1116102012">
          <w:marLeft w:val="0"/>
          <w:marRight w:val="0"/>
          <w:marTop w:val="0"/>
          <w:marBottom w:val="0"/>
          <w:divBdr>
            <w:top w:val="none" w:sz="0" w:space="0" w:color="auto"/>
            <w:left w:val="none" w:sz="0" w:space="0" w:color="auto"/>
            <w:bottom w:val="none" w:sz="0" w:space="0" w:color="auto"/>
            <w:right w:val="none" w:sz="0" w:space="0" w:color="auto"/>
          </w:divBdr>
          <w:divsChild>
            <w:div w:id="2023242641">
              <w:marLeft w:val="0"/>
              <w:marRight w:val="0"/>
              <w:marTop w:val="0"/>
              <w:marBottom w:val="240"/>
              <w:divBdr>
                <w:top w:val="none" w:sz="0" w:space="0" w:color="auto"/>
                <w:left w:val="none" w:sz="0" w:space="0" w:color="auto"/>
                <w:bottom w:val="none" w:sz="0" w:space="0" w:color="auto"/>
                <w:right w:val="none" w:sz="0" w:space="0" w:color="auto"/>
              </w:divBdr>
              <w:divsChild>
                <w:div w:id="1249191807">
                  <w:blockQuote w:val="1"/>
                  <w:marLeft w:val="720"/>
                  <w:marRight w:val="720"/>
                  <w:marTop w:val="0"/>
                  <w:marBottom w:val="240"/>
                  <w:divBdr>
                    <w:top w:val="none" w:sz="0" w:space="0" w:color="auto"/>
                    <w:left w:val="none" w:sz="0" w:space="0" w:color="auto"/>
                    <w:bottom w:val="none" w:sz="0" w:space="0" w:color="auto"/>
                    <w:right w:val="none" w:sz="0" w:space="0" w:color="auto"/>
                  </w:divBdr>
                </w:div>
                <w:div w:id="2911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orewoodbiblechur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vedbygrace.com/category/bible/kjv-bible" TargetMode="External"/><Relationship Id="rId5" Type="http://schemas.openxmlformats.org/officeDocument/2006/relationships/hyperlink" Target="http://savedbygrace.com/bible/kjv-bible/kjv-archaic-words-lis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davidjhayes2112@gmail.com</dc:creator>
  <cp:keywords/>
  <dc:description/>
  <cp:lastModifiedBy>davidjhayes2112@gmail.com</cp:lastModifiedBy>
  <cp:revision>1</cp:revision>
  <dcterms:created xsi:type="dcterms:W3CDTF">2017-11-03T09:58:00Z</dcterms:created>
  <dcterms:modified xsi:type="dcterms:W3CDTF">2017-11-03T09:59:00Z</dcterms:modified>
</cp:coreProperties>
</file>